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F4FFE54" w14:textId="7A8E5D44" w:rsidR="00482267" w:rsidRDefault="00AD0C18" w:rsidP="00482267">
      <w:r>
        <w:rPr>
          <w:highlight w:val="green"/>
        </w:rPr>
        <w:t xml:space="preserve">***The </w:t>
      </w:r>
      <w:r w:rsidR="00482267" w:rsidRPr="00482267">
        <w:rPr>
          <w:highlight w:val="green"/>
        </w:rPr>
        <w:t>Assignment</w:t>
      </w:r>
    </w:p>
    <w:p w14:paraId="56DD8488" w14:textId="77777777" w:rsidR="00482267" w:rsidRDefault="00482267" w:rsidP="00482267"/>
    <w:p w14:paraId="2EF05459" w14:textId="480B9495" w:rsidR="00482267" w:rsidRPr="00482267" w:rsidRDefault="00482267" w:rsidP="00482267">
      <w:r w:rsidRPr="00482267">
        <w:t>Each day, you observe numerous practices in your office that are not "environmentally friendly" and that also cost your company money. A lot of paper is wasted, for instance, on print jobs that no one claims. Identify one of these practices and write an unsolicited internal proposal to your supervisor that outlines your plan to reduce the amount of waste and save your company money.</w:t>
      </w:r>
      <w:r w:rsidRPr="00482267">
        <w:br/>
      </w:r>
      <w:r w:rsidRPr="00482267">
        <w:br/>
        <w:t>Develop a response that includes examples and evidence to support your ideas, and which clearly communicates the required message to your audience. Organize your response in a clear and logical manner as appropriate for the genre of writing. Use well-structured sentences, audience-appropriate language, and correct conventions of standard American English.</w:t>
      </w:r>
    </w:p>
    <w:p w14:paraId="6FE8C9C5" w14:textId="0B323A7D" w:rsidR="00B87868" w:rsidRDefault="00AD0C18"/>
    <w:p w14:paraId="20FA8229" w14:textId="456033F0" w:rsidR="00482267" w:rsidRDefault="00482267"/>
    <w:p w14:paraId="16B55E40" w14:textId="0F83854A" w:rsidR="00482267" w:rsidRDefault="00AD0C18">
      <w:r>
        <w:rPr>
          <w:highlight w:val="yellow"/>
        </w:rPr>
        <w:t>***</w:t>
      </w:r>
      <w:r w:rsidR="00482267" w:rsidRPr="00AD0C18">
        <w:rPr>
          <w:highlight w:val="yellow"/>
        </w:rPr>
        <w:t>An example letter to follow</w:t>
      </w:r>
    </w:p>
    <w:p w14:paraId="57786A4B" w14:textId="77777777" w:rsidR="00482267" w:rsidRDefault="00482267" w:rsidP="00482267"/>
    <w:p w14:paraId="39EF7A9F" w14:textId="6D1ED1D1" w:rsidR="00482267" w:rsidRDefault="00482267" w:rsidP="00482267">
      <w:r w:rsidRPr="00482267">
        <w:t xml:space="preserve">There is a solution to the huge amounts of paper waste in </w:t>
      </w:r>
      <w:proofErr w:type="gramStart"/>
      <w:r w:rsidRPr="00482267">
        <w:t>our</w:t>
      </w:r>
      <w:proofErr w:type="gramEnd"/>
      <w:r w:rsidRPr="00482267">
        <w:t xml:space="preserve"> cooperate offices nationwide. The throwing away of memos, reports and other printed waste increases our expenses not only for the initial cost of printing, but also for the cost of disposal. Our company can cut our supply and disposal expenses in half by reducing our paper usage, reusing as much of the paper we already have and recycling any paper we are unable to use.</w:t>
      </w:r>
    </w:p>
    <w:p w14:paraId="5264305E" w14:textId="77777777" w:rsidR="00AD0C18" w:rsidRPr="00482267" w:rsidRDefault="00AD0C18" w:rsidP="00482267"/>
    <w:p w14:paraId="33400200" w14:textId="68A06049" w:rsidR="00482267" w:rsidRDefault="00482267" w:rsidP="00482267">
      <w:r w:rsidRPr="00482267">
        <w:t>It has been estimated that office employees consume thousands of paper products every year. The cost of this can be estimated at $16,000 per employee per year in just the cost of copy paper alone. By cutting the absurd amount of paper used by employees we will be helping our pocket books and the environment as well. We went green way before it was popular to do so with our reusable bags and our e-mail promotions. By asking now that employees check their print jobs before they print and that they do all their editing on their computers we will be combining our uses of environment-friendly office practices with the cutting-edge technology that we take pride in using.</w:t>
      </w:r>
    </w:p>
    <w:p w14:paraId="6B9ABE10" w14:textId="77777777" w:rsidR="00AD0C18" w:rsidRPr="00482267" w:rsidRDefault="00AD0C18" w:rsidP="00482267"/>
    <w:p w14:paraId="3999847B" w14:textId="2A7A5B15" w:rsidR="00482267" w:rsidRDefault="00482267" w:rsidP="00482267">
      <w:r w:rsidRPr="00482267">
        <w:t xml:space="preserve">A normal office can easily generate about two to three pounds of waste in paper alone in one day. For every ton of paper that is recycled, we can save 19 trees, which can be used for creating homes and schools. In addition, about 500 gallons of oil is used to make office paper. Cutting our paper usage saves on our use of fossil fuels and pollution. The </w:t>
      </w:r>
      <w:proofErr w:type="gramStart"/>
      <w:r w:rsidRPr="00482267">
        <w:t>more "green"</w:t>
      </w:r>
      <w:proofErr w:type="gramEnd"/>
      <w:r w:rsidRPr="00482267">
        <w:t xml:space="preserve"> we are, the more money we will retain.</w:t>
      </w:r>
    </w:p>
    <w:p w14:paraId="3305046E" w14:textId="77777777" w:rsidR="00AD0C18" w:rsidRPr="00482267" w:rsidRDefault="00AD0C18" w:rsidP="00482267"/>
    <w:p w14:paraId="517C2B4A" w14:textId="77777777" w:rsidR="00482267" w:rsidRPr="00482267" w:rsidRDefault="00482267" w:rsidP="00482267">
      <w:r w:rsidRPr="00482267">
        <w:t>Here are some examples of polices that should be considered for adoption:</w:t>
      </w:r>
    </w:p>
    <w:p w14:paraId="23959019" w14:textId="77777777" w:rsidR="00482267" w:rsidRPr="00482267" w:rsidRDefault="00482267" w:rsidP="00482267">
      <w:r w:rsidRPr="00482267">
        <w:t xml:space="preserve">-First, we should request employees print only the most important materials. Place and enforce a limit on printed e-mails and require employees to store their work digitally. This will also save us on fire insurance because there will be </w:t>
      </w:r>
      <w:proofErr w:type="gramStart"/>
      <w:r w:rsidRPr="00482267">
        <w:t>less</w:t>
      </w:r>
      <w:proofErr w:type="gramEnd"/>
      <w:r w:rsidRPr="00482267">
        <w:t xml:space="preserve"> flammable materials in our offices.</w:t>
      </w:r>
    </w:p>
    <w:p w14:paraId="3BC5DD3C" w14:textId="77777777" w:rsidR="00482267" w:rsidRPr="00482267" w:rsidRDefault="00482267" w:rsidP="00482267">
      <w:r w:rsidRPr="00482267">
        <w:t>-Next, we should request employees always revise their work digitally before they print and make sure employees use both sides of paper and to single space their papers to limit excess waste.</w:t>
      </w:r>
    </w:p>
    <w:p w14:paraId="30C50B95" w14:textId="77777777" w:rsidR="00482267" w:rsidRPr="00482267" w:rsidRDefault="00482267" w:rsidP="00482267">
      <w:r w:rsidRPr="00482267">
        <w:lastRenderedPageBreak/>
        <w:t>-We should request that letterhead, copier paper, computer head, scratch, notepad, and tablet paper along with envelopes, stationary, and typing paper be recycled.</w:t>
      </w:r>
    </w:p>
    <w:p w14:paraId="125A233B" w14:textId="6287B498" w:rsidR="00482267" w:rsidRDefault="00482267" w:rsidP="00482267">
      <w:r w:rsidRPr="00482267">
        <w:t>-All reports that are not confidential can be used as scratch paper.</w:t>
      </w:r>
    </w:p>
    <w:p w14:paraId="0B2813BF" w14:textId="77777777" w:rsidR="00AD0C18" w:rsidRPr="00482267" w:rsidRDefault="00AD0C18" w:rsidP="00482267"/>
    <w:p w14:paraId="27064894" w14:textId="77777777" w:rsidR="00482267" w:rsidRPr="00482267" w:rsidRDefault="00482267" w:rsidP="00482267">
      <w:r w:rsidRPr="00482267">
        <w:t xml:space="preserve">An appointed Recycling Coordinator can also be a step in making sure all of these new policies are being incorporated effectively in our offices. Their duties should include the monitoring of resources and identifying and creating more new policies that increases our profit margins by cutting our use of resources. This will also generate lots of good PR for our company and help use to keep our edge in the fashion world as the </w:t>
      </w:r>
      <w:proofErr w:type="gramStart"/>
      <w:r w:rsidRPr="00482267">
        <w:t>most "green"</w:t>
      </w:r>
      <w:proofErr w:type="gramEnd"/>
      <w:r w:rsidRPr="00482267">
        <w:t xml:space="preserve"> company in the malls of America.</w:t>
      </w:r>
    </w:p>
    <w:p w14:paraId="371B2DCF" w14:textId="16EB0B5A" w:rsidR="00482267" w:rsidRDefault="00482267" w:rsidP="00482267">
      <w:r w:rsidRPr="00482267">
        <w:t>It would greatly benefit the company if you were to instate these polices and develop an ecofriendly recycling program for our offices. The policies and the recycling program will reduce waste and increase profits. I truly recommend that you look into my suggestions further and hopefully implement them in the near future.</w:t>
      </w:r>
    </w:p>
    <w:p w14:paraId="25A5CE7B" w14:textId="77777777" w:rsidR="00AD0C18" w:rsidRDefault="00AD0C18" w:rsidP="00482267"/>
    <w:p w14:paraId="77796F7C" w14:textId="54E1E2ED" w:rsidR="00AD0C18" w:rsidRDefault="00AD0C18" w:rsidP="00482267">
      <w:r>
        <w:rPr>
          <w:highlight w:val="cyan"/>
        </w:rPr>
        <w:t>Very IMPORTANT*****</w:t>
      </w:r>
      <w:r w:rsidRPr="00AD0C18">
        <w:rPr>
          <w:highlight w:val="cyan"/>
        </w:rPr>
        <w:t>The Mechanics of the letter</w:t>
      </w:r>
    </w:p>
    <w:p w14:paraId="7FA891BF" w14:textId="00EC3823" w:rsidR="00AD0C18" w:rsidRDefault="00AD0C18" w:rsidP="00482267"/>
    <w:tbl>
      <w:tblPr>
        <w:tblW w:w="5000" w:type="pct"/>
        <w:shd w:val="clear" w:color="auto" w:fill="F5F5F5"/>
        <w:tblCellMar>
          <w:left w:w="0" w:type="dxa"/>
          <w:right w:w="0" w:type="dxa"/>
        </w:tblCellMar>
        <w:tblLook w:val="04A0" w:firstRow="1" w:lastRow="0" w:firstColumn="1" w:lastColumn="0" w:noHBand="0" w:noVBand="1"/>
      </w:tblPr>
      <w:tblGrid>
        <w:gridCol w:w="9360"/>
      </w:tblGrid>
      <w:tr w:rsidR="00AD0C18" w:rsidRPr="00AD0C18" w14:paraId="26B2EC6E" w14:textId="77777777" w:rsidTr="00AD0C18">
        <w:tc>
          <w:tcPr>
            <w:tcW w:w="0" w:type="auto"/>
            <w:shd w:val="clear" w:color="auto" w:fill="F5F5F5"/>
            <w:vAlign w:val="center"/>
            <w:hideMark/>
          </w:tcPr>
          <w:tbl>
            <w:tblPr>
              <w:tblW w:w="5000" w:type="pct"/>
              <w:tblCellMar>
                <w:left w:w="0" w:type="dxa"/>
                <w:right w:w="0" w:type="dxa"/>
              </w:tblCellMar>
              <w:tblLook w:val="04A0" w:firstRow="1" w:lastRow="0" w:firstColumn="1" w:lastColumn="0" w:noHBand="0" w:noVBand="1"/>
            </w:tblPr>
            <w:tblGrid>
              <w:gridCol w:w="9360"/>
            </w:tblGrid>
            <w:tr w:rsidR="00AD0C18" w:rsidRPr="00AD0C18" w14:paraId="542CDE84" w14:textId="77777777">
              <w:tc>
                <w:tcPr>
                  <w:tcW w:w="3000" w:type="pct"/>
                  <w:shd w:val="clear" w:color="auto" w:fill="auto"/>
                  <w:vAlign w:val="center"/>
                  <w:hideMark/>
                </w:tcPr>
                <w:p w14:paraId="39823B62" w14:textId="77777777" w:rsidR="00AD0C18" w:rsidRPr="00AD0C18" w:rsidRDefault="00AD0C18" w:rsidP="00AD0C18">
                  <w:pPr>
                    <w:rPr>
                      <w:b/>
                      <w:bCs/>
                    </w:rPr>
                  </w:pPr>
                  <w:r w:rsidRPr="00AD0C18">
                    <w:rPr>
                      <w:b/>
                      <w:bCs/>
                    </w:rPr>
                    <w:t>6 - </w:t>
                  </w:r>
                  <w:r w:rsidRPr="00AD0C18">
                    <w:rPr>
                      <w:b/>
                      <w:bCs/>
                      <w:u w:val="single"/>
                    </w:rPr>
                    <w:t>very effectively communicates</w:t>
                  </w:r>
                  <w:r w:rsidRPr="00AD0C18">
                    <w:rPr>
                      <w:b/>
                      <w:bCs/>
                    </w:rPr>
                    <w:t> the writer's message.</w:t>
                  </w:r>
                </w:p>
              </w:tc>
            </w:tr>
          </w:tbl>
          <w:p w14:paraId="58614578" w14:textId="77777777" w:rsidR="00AD0C18" w:rsidRPr="00AD0C18" w:rsidRDefault="00AD0C18" w:rsidP="00AD0C18"/>
        </w:tc>
      </w:tr>
      <w:tr w:rsidR="00AD0C18" w:rsidRPr="00AD0C18" w14:paraId="70ACC570" w14:textId="77777777" w:rsidTr="00AD0C18">
        <w:tc>
          <w:tcPr>
            <w:tcW w:w="0" w:type="auto"/>
            <w:shd w:val="clear" w:color="auto" w:fill="F5F5F5"/>
            <w:vAlign w:val="center"/>
            <w:hideMark/>
          </w:tcPr>
          <w:tbl>
            <w:tblPr>
              <w:tblW w:w="5000" w:type="pct"/>
              <w:tblCellMar>
                <w:left w:w="0" w:type="dxa"/>
                <w:right w:w="0" w:type="dxa"/>
              </w:tblCellMar>
              <w:tblLook w:val="04A0" w:firstRow="1" w:lastRow="0" w:firstColumn="1" w:lastColumn="0" w:noHBand="0" w:noVBand="1"/>
            </w:tblPr>
            <w:tblGrid>
              <w:gridCol w:w="3276"/>
              <w:gridCol w:w="468"/>
              <w:gridCol w:w="5616"/>
            </w:tblGrid>
            <w:tr w:rsidR="00AD0C18" w:rsidRPr="00AD0C18" w14:paraId="32BC65D7" w14:textId="77777777">
              <w:tc>
                <w:tcPr>
                  <w:tcW w:w="1750" w:type="pct"/>
                  <w:shd w:val="clear" w:color="auto" w:fill="auto"/>
                  <w:hideMark/>
                </w:tcPr>
                <w:p w14:paraId="3924F7A7" w14:textId="77777777" w:rsidR="00AD0C18" w:rsidRPr="00AD0C18" w:rsidRDefault="00AD0C18" w:rsidP="00AD0C18">
                  <w:pPr>
                    <w:rPr>
                      <w:b/>
                      <w:bCs/>
                    </w:rPr>
                  </w:pPr>
                  <w:r w:rsidRPr="00AD0C18">
                    <w:rPr>
                      <w:b/>
                      <w:bCs/>
                    </w:rPr>
                    <w:t>Writing Trait:</w:t>
                  </w:r>
                </w:p>
              </w:tc>
              <w:tc>
                <w:tcPr>
                  <w:tcW w:w="250" w:type="pct"/>
                  <w:shd w:val="clear" w:color="auto" w:fill="auto"/>
                  <w:vAlign w:val="center"/>
                  <w:hideMark/>
                </w:tcPr>
                <w:p w14:paraId="5A3D8447" w14:textId="77777777" w:rsidR="00AD0C18" w:rsidRPr="00AD0C18" w:rsidRDefault="00AD0C18" w:rsidP="00AD0C18">
                  <w:pPr>
                    <w:rPr>
                      <w:b/>
                      <w:bCs/>
                    </w:rPr>
                  </w:pPr>
                </w:p>
              </w:tc>
              <w:tc>
                <w:tcPr>
                  <w:tcW w:w="3000" w:type="pct"/>
                  <w:shd w:val="clear" w:color="auto" w:fill="auto"/>
                  <w:vAlign w:val="center"/>
                  <w:hideMark/>
                </w:tcPr>
                <w:p w14:paraId="050883FE" w14:textId="77777777" w:rsidR="00AD0C18" w:rsidRPr="00AD0C18" w:rsidRDefault="00AD0C18" w:rsidP="00AD0C18">
                  <w:pPr>
                    <w:rPr>
                      <w:b/>
                      <w:bCs/>
                    </w:rPr>
                  </w:pPr>
                  <w:r w:rsidRPr="00AD0C18">
                    <w:rPr>
                      <w:b/>
                      <w:bCs/>
                    </w:rPr>
                    <w:t>Commentary:</w:t>
                  </w:r>
                </w:p>
              </w:tc>
            </w:tr>
          </w:tbl>
          <w:p w14:paraId="009BB649" w14:textId="77777777" w:rsidR="00AD0C18" w:rsidRPr="00AD0C18" w:rsidRDefault="00AD0C18" w:rsidP="00AD0C18"/>
        </w:tc>
      </w:tr>
      <w:tr w:rsidR="00AD0C18" w:rsidRPr="00AD0C18" w14:paraId="4F80207C" w14:textId="77777777" w:rsidTr="00AD0C18">
        <w:tc>
          <w:tcPr>
            <w:tcW w:w="0" w:type="auto"/>
            <w:shd w:val="clear" w:color="auto" w:fill="F5F5F5"/>
            <w:vAlign w:val="center"/>
            <w:hideMark/>
          </w:tcPr>
          <w:tbl>
            <w:tblPr>
              <w:tblW w:w="5000" w:type="pct"/>
              <w:tblCellMar>
                <w:left w:w="0" w:type="dxa"/>
                <w:right w:w="0" w:type="dxa"/>
              </w:tblCellMar>
              <w:tblLook w:val="04A0" w:firstRow="1" w:lastRow="0" w:firstColumn="1" w:lastColumn="0" w:noHBand="0" w:noVBand="1"/>
            </w:tblPr>
            <w:tblGrid>
              <w:gridCol w:w="3276"/>
              <w:gridCol w:w="468"/>
              <w:gridCol w:w="5616"/>
            </w:tblGrid>
            <w:tr w:rsidR="00AD0C18" w:rsidRPr="00AD0C18" w14:paraId="224B1FF3" w14:textId="77777777">
              <w:tc>
                <w:tcPr>
                  <w:tcW w:w="1750" w:type="pct"/>
                  <w:shd w:val="clear" w:color="auto" w:fill="auto"/>
                  <w:hideMark/>
                </w:tcPr>
                <w:p w14:paraId="2F1F5F5D" w14:textId="77777777" w:rsidR="00AD0C18" w:rsidRPr="00AD0C18" w:rsidRDefault="00AD0C18" w:rsidP="00AD0C18">
                  <w:pPr>
                    <w:rPr>
                      <w:b/>
                      <w:bCs/>
                    </w:rPr>
                  </w:pPr>
                  <w:r w:rsidRPr="00AD0C18">
                    <w:rPr>
                      <w:b/>
                      <w:bCs/>
                    </w:rPr>
                    <w:t>Focus &amp; Meaning</w:t>
                  </w:r>
                </w:p>
              </w:tc>
              <w:tc>
                <w:tcPr>
                  <w:tcW w:w="250" w:type="pct"/>
                  <w:shd w:val="clear" w:color="auto" w:fill="auto"/>
                  <w:vAlign w:val="center"/>
                  <w:hideMark/>
                </w:tcPr>
                <w:p w14:paraId="619A3399" w14:textId="77777777" w:rsidR="00AD0C18" w:rsidRPr="00AD0C18" w:rsidRDefault="00AD0C18" w:rsidP="00AD0C18">
                  <w:pPr>
                    <w:rPr>
                      <w:b/>
                      <w:bCs/>
                    </w:rPr>
                  </w:pPr>
                </w:p>
              </w:tc>
              <w:tc>
                <w:tcPr>
                  <w:tcW w:w="3000" w:type="pct"/>
                  <w:shd w:val="clear" w:color="auto" w:fill="auto"/>
                  <w:vAlign w:val="center"/>
                  <w:hideMark/>
                </w:tcPr>
                <w:p w14:paraId="73BA52FD" w14:textId="77777777" w:rsidR="00AD0C18" w:rsidRPr="00AD0C18" w:rsidRDefault="00AD0C18" w:rsidP="00AD0C18">
                  <w:r w:rsidRPr="00AD0C18">
                    <w:t>The response has very effective focus and meaning. It establishes and maintains an insightful controlling idea or bottom line, demonstrates a thorough understanding of the purpose, clearly adapts the message to the audience, and completes all parts of the task.</w:t>
                  </w:r>
                </w:p>
                <w:p w14:paraId="4E0EAF04" w14:textId="17570BD7" w:rsidR="00AD0C18" w:rsidRDefault="00AD0C18" w:rsidP="00AD0C18">
                  <w:r w:rsidRPr="00AD0C18">
                    <w:t>The author states the purpose of the response early. Some background information is provided as well. ("Our company can cut our supply and disposal expenses in half by reducing our paper usage, reusing as much of the paper we already have and recycling any paper we are unable to use.")</w:t>
                  </w:r>
                </w:p>
                <w:p w14:paraId="016DE9C3" w14:textId="77777777" w:rsidR="00AD0C18" w:rsidRPr="00AD0C18" w:rsidRDefault="00AD0C18" w:rsidP="00AD0C18"/>
                <w:p w14:paraId="245D1714" w14:textId="77777777" w:rsidR="00AD0C18" w:rsidRPr="00AD0C18" w:rsidRDefault="00AD0C18" w:rsidP="00AD0C18">
                  <w:r w:rsidRPr="00AD0C18">
                    <w:t>All of the details used in the response relate to the central/controlling idea or bottom line very effectively and do not include additional, nonessential information. ("A normal office can easily generate about two to three pounds of waste in paper alone in one day.")</w:t>
                  </w:r>
                </w:p>
              </w:tc>
            </w:tr>
          </w:tbl>
          <w:p w14:paraId="37158445" w14:textId="77777777" w:rsidR="00AD0C18" w:rsidRPr="00AD0C18" w:rsidRDefault="00AD0C18" w:rsidP="00AD0C18"/>
        </w:tc>
      </w:tr>
      <w:tr w:rsidR="00AD0C18" w:rsidRPr="00AD0C18" w14:paraId="23F1D561" w14:textId="77777777" w:rsidTr="00AD0C18">
        <w:tc>
          <w:tcPr>
            <w:tcW w:w="0" w:type="auto"/>
            <w:shd w:val="clear" w:color="auto" w:fill="F5F5F5"/>
            <w:vAlign w:val="center"/>
            <w:hideMark/>
          </w:tcPr>
          <w:tbl>
            <w:tblPr>
              <w:tblW w:w="5000" w:type="pct"/>
              <w:tblCellMar>
                <w:left w:w="0" w:type="dxa"/>
                <w:right w:w="0" w:type="dxa"/>
              </w:tblCellMar>
              <w:tblLook w:val="04A0" w:firstRow="1" w:lastRow="0" w:firstColumn="1" w:lastColumn="0" w:noHBand="0" w:noVBand="1"/>
            </w:tblPr>
            <w:tblGrid>
              <w:gridCol w:w="3276"/>
              <w:gridCol w:w="468"/>
              <w:gridCol w:w="5616"/>
            </w:tblGrid>
            <w:tr w:rsidR="00AD0C18" w:rsidRPr="00AD0C18" w14:paraId="132C62AD" w14:textId="77777777">
              <w:tc>
                <w:tcPr>
                  <w:tcW w:w="1750" w:type="pct"/>
                  <w:shd w:val="clear" w:color="auto" w:fill="auto"/>
                  <w:hideMark/>
                </w:tcPr>
                <w:p w14:paraId="016B1196" w14:textId="77777777" w:rsidR="00AD0C18" w:rsidRPr="00AD0C18" w:rsidRDefault="00AD0C18" w:rsidP="00AD0C18">
                  <w:pPr>
                    <w:rPr>
                      <w:b/>
                      <w:bCs/>
                    </w:rPr>
                  </w:pPr>
                  <w:r w:rsidRPr="00AD0C18">
                    <w:rPr>
                      <w:b/>
                      <w:bCs/>
                    </w:rPr>
                    <w:t>Content &amp; Development</w:t>
                  </w:r>
                </w:p>
              </w:tc>
              <w:tc>
                <w:tcPr>
                  <w:tcW w:w="250" w:type="pct"/>
                  <w:shd w:val="clear" w:color="auto" w:fill="auto"/>
                  <w:vAlign w:val="center"/>
                  <w:hideMark/>
                </w:tcPr>
                <w:p w14:paraId="038E677C" w14:textId="77777777" w:rsidR="00AD0C18" w:rsidRPr="00AD0C18" w:rsidRDefault="00AD0C18" w:rsidP="00AD0C18">
                  <w:pPr>
                    <w:rPr>
                      <w:b/>
                      <w:bCs/>
                    </w:rPr>
                  </w:pPr>
                </w:p>
              </w:tc>
              <w:tc>
                <w:tcPr>
                  <w:tcW w:w="3000" w:type="pct"/>
                  <w:shd w:val="clear" w:color="auto" w:fill="auto"/>
                  <w:vAlign w:val="center"/>
                  <w:hideMark/>
                </w:tcPr>
                <w:p w14:paraId="0924B82C" w14:textId="77777777" w:rsidR="00AD0C18" w:rsidRPr="00AD0C18" w:rsidRDefault="00AD0C18" w:rsidP="00AD0C18">
                  <w:r w:rsidRPr="00AD0C18">
                    <w:t>The response has very effective content and development. It develops ideas fully and memorably, using appropriate business concepts and terms.</w:t>
                  </w:r>
                </w:p>
                <w:p w14:paraId="60BA30D4" w14:textId="77777777" w:rsidR="00AD0C18" w:rsidRPr="00AD0C18" w:rsidRDefault="00AD0C18" w:rsidP="00AD0C18">
                  <w:r w:rsidRPr="00AD0C18">
                    <w:t>The problems are explained in a clear and consistent way. ("It has been estimated that office employees consume thousands of paper products every year. The cost of this can be estimated at $16,000 per employee per year in just the cost of copy paper alone.")</w:t>
                  </w:r>
                </w:p>
                <w:p w14:paraId="61F02277" w14:textId="77777777" w:rsidR="00AD0C18" w:rsidRPr="00AD0C18" w:rsidRDefault="00AD0C18" w:rsidP="00AD0C18">
                  <w:r w:rsidRPr="00AD0C18">
                    <w:lastRenderedPageBreak/>
                    <w:t xml:space="preserve">Ideas presented are logical and have clearly defined benefits. ("Place and enforce a limit on printed e-mails and require employees to store their work digitally. This will also save us on fire insurance because there will be </w:t>
                  </w:r>
                  <w:proofErr w:type="gramStart"/>
                  <w:r w:rsidRPr="00AD0C18">
                    <w:t>less</w:t>
                  </w:r>
                  <w:proofErr w:type="gramEnd"/>
                  <w:r w:rsidRPr="00AD0C18">
                    <w:t xml:space="preserve"> flammable materials in our offices.")</w:t>
                  </w:r>
                </w:p>
                <w:p w14:paraId="14583788" w14:textId="77777777" w:rsidR="00AD0C18" w:rsidRDefault="00AD0C18" w:rsidP="00AD0C18">
                  <w:r w:rsidRPr="00AD0C18">
                    <w:t xml:space="preserve">The author addresses the numerous benefits of "going green," including those that are financial, societal, and sociological. ("This will also generate lots of good PR for our company and help use to keep our edge in the fashion world as the </w:t>
                  </w:r>
                  <w:proofErr w:type="gramStart"/>
                  <w:r w:rsidRPr="00AD0C18">
                    <w:t>most "green"</w:t>
                  </w:r>
                  <w:proofErr w:type="gramEnd"/>
                  <w:r w:rsidRPr="00AD0C18">
                    <w:t xml:space="preserve"> company in the malls of America.")</w:t>
                  </w:r>
                </w:p>
                <w:p w14:paraId="54671F66" w14:textId="1AB45CC8" w:rsidR="00AD0C18" w:rsidRPr="00AD0C18" w:rsidRDefault="00AD0C18" w:rsidP="00AD0C18"/>
              </w:tc>
            </w:tr>
          </w:tbl>
          <w:p w14:paraId="28D2396D" w14:textId="77777777" w:rsidR="00AD0C18" w:rsidRPr="00AD0C18" w:rsidRDefault="00AD0C18" w:rsidP="00AD0C18"/>
        </w:tc>
      </w:tr>
      <w:tr w:rsidR="00AD0C18" w:rsidRPr="00AD0C18" w14:paraId="555B9989" w14:textId="77777777" w:rsidTr="00AD0C18">
        <w:tc>
          <w:tcPr>
            <w:tcW w:w="0" w:type="auto"/>
            <w:shd w:val="clear" w:color="auto" w:fill="F5F5F5"/>
            <w:vAlign w:val="center"/>
            <w:hideMark/>
          </w:tcPr>
          <w:tbl>
            <w:tblPr>
              <w:tblW w:w="5000" w:type="pct"/>
              <w:tblCellMar>
                <w:left w:w="0" w:type="dxa"/>
                <w:right w:w="0" w:type="dxa"/>
              </w:tblCellMar>
              <w:tblLook w:val="04A0" w:firstRow="1" w:lastRow="0" w:firstColumn="1" w:lastColumn="0" w:noHBand="0" w:noVBand="1"/>
            </w:tblPr>
            <w:tblGrid>
              <w:gridCol w:w="3276"/>
              <w:gridCol w:w="468"/>
              <w:gridCol w:w="5616"/>
            </w:tblGrid>
            <w:tr w:rsidR="00AD0C18" w:rsidRPr="00AD0C18" w14:paraId="078488D6" w14:textId="77777777">
              <w:tc>
                <w:tcPr>
                  <w:tcW w:w="1750" w:type="pct"/>
                  <w:shd w:val="clear" w:color="auto" w:fill="auto"/>
                  <w:hideMark/>
                </w:tcPr>
                <w:p w14:paraId="0F93A85B" w14:textId="77777777" w:rsidR="00AD0C18" w:rsidRPr="00AD0C18" w:rsidRDefault="00AD0C18" w:rsidP="00AD0C18">
                  <w:pPr>
                    <w:rPr>
                      <w:b/>
                      <w:bCs/>
                    </w:rPr>
                  </w:pPr>
                  <w:r w:rsidRPr="00AD0C18">
                    <w:rPr>
                      <w:b/>
                      <w:bCs/>
                    </w:rPr>
                    <w:lastRenderedPageBreak/>
                    <w:t>Organization</w:t>
                  </w:r>
                </w:p>
              </w:tc>
              <w:tc>
                <w:tcPr>
                  <w:tcW w:w="250" w:type="pct"/>
                  <w:shd w:val="clear" w:color="auto" w:fill="auto"/>
                  <w:vAlign w:val="center"/>
                  <w:hideMark/>
                </w:tcPr>
                <w:p w14:paraId="2EAE74CA" w14:textId="77777777" w:rsidR="00AD0C18" w:rsidRPr="00AD0C18" w:rsidRDefault="00AD0C18" w:rsidP="00AD0C18">
                  <w:pPr>
                    <w:rPr>
                      <w:b/>
                      <w:bCs/>
                    </w:rPr>
                  </w:pPr>
                </w:p>
              </w:tc>
              <w:tc>
                <w:tcPr>
                  <w:tcW w:w="3000" w:type="pct"/>
                  <w:shd w:val="clear" w:color="auto" w:fill="auto"/>
                  <w:vAlign w:val="center"/>
                  <w:hideMark/>
                </w:tcPr>
                <w:p w14:paraId="75C33907" w14:textId="77777777" w:rsidR="00AD0C18" w:rsidRPr="00AD0C18" w:rsidRDefault="00AD0C18" w:rsidP="00AD0C18">
                  <w:r w:rsidRPr="00AD0C18">
                    <w:t>The response has very effective organization. It demonstrates a cohesive and unified structure with effective use of paragraphing or grouping of information, logical connections, and transitional devices throughout. Responses at this level always use paragraphs to help separate ideas.</w:t>
                  </w:r>
                </w:p>
                <w:p w14:paraId="5D6FC4F7" w14:textId="77777777" w:rsidR="00AD0C18" w:rsidRPr="00AD0C18" w:rsidRDefault="00AD0C18" w:rsidP="00AD0C18">
                  <w:r w:rsidRPr="00AD0C18">
                    <w:t>The introduction includes a very effective sentence that conveys the overall message. ("Our company can cut our supply and disposal expenses in half by reducing our paper usage, reusing as much of the paper we already have and recycling any paper we are unable to use.")</w:t>
                  </w:r>
                </w:p>
                <w:p w14:paraId="23E428A6" w14:textId="77777777" w:rsidR="00AD0C18" w:rsidRPr="00AD0C18" w:rsidRDefault="00AD0C18" w:rsidP="00AD0C18">
                  <w:r w:rsidRPr="00AD0C18">
                    <w:t>Logical connections and transitions between paragraphs or between sentences are used very effectively. ("First, we should request employees print only the most important materials.")</w:t>
                  </w:r>
                </w:p>
                <w:p w14:paraId="32CA6C95" w14:textId="77777777" w:rsidR="00AD0C18" w:rsidRDefault="00AD0C18" w:rsidP="00AD0C18">
                  <w:r w:rsidRPr="00AD0C18">
                    <w:t>The response demonstrates a very effective conclusion. ("I truly recommend that you look into my suggestions further and hopefully implement them in the near future.") The author also remembers to close the essay with contact information and an invitation to speak further.</w:t>
                  </w:r>
                </w:p>
                <w:p w14:paraId="02F837E2" w14:textId="78CB856C" w:rsidR="00AD0C18" w:rsidRPr="00AD0C18" w:rsidRDefault="00AD0C18" w:rsidP="00AD0C18"/>
              </w:tc>
            </w:tr>
          </w:tbl>
          <w:p w14:paraId="028221E9" w14:textId="77777777" w:rsidR="00AD0C18" w:rsidRPr="00AD0C18" w:rsidRDefault="00AD0C18" w:rsidP="00AD0C18"/>
        </w:tc>
      </w:tr>
      <w:tr w:rsidR="00AD0C18" w:rsidRPr="00AD0C18" w14:paraId="1532CFF5" w14:textId="77777777" w:rsidTr="00AD0C18">
        <w:tc>
          <w:tcPr>
            <w:tcW w:w="0" w:type="auto"/>
            <w:shd w:val="clear" w:color="auto" w:fill="F5F5F5"/>
            <w:vAlign w:val="center"/>
            <w:hideMark/>
          </w:tcPr>
          <w:tbl>
            <w:tblPr>
              <w:tblW w:w="5000" w:type="pct"/>
              <w:tblCellMar>
                <w:left w:w="0" w:type="dxa"/>
                <w:right w:w="0" w:type="dxa"/>
              </w:tblCellMar>
              <w:tblLook w:val="04A0" w:firstRow="1" w:lastRow="0" w:firstColumn="1" w:lastColumn="0" w:noHBand="0" w:noVBand="1"/>
            </w:tblPr>
            <w:tblGrid>
              <w:gridCol w:w="3276"/>
              <w:gridCol w:w="468"/>
              <w:gridCol w:w="5616"/>
            </w:tblGrid>
            <w:tr w:rsidR="00AD0C18" w:rsidRPr="00AD0C18" w14:paraId="5CEB0BE1" w14:textId="77777777">
              <w:tc>
                <w:tcPr>
                  <w:tcW w:w="1750" w:type="pct"/>
                  <w:shd w:val="clear" w:color="auto" w:fill="auto"/>
                  <w:hideMark/>
                </w:tcPr>
                <w:p w14:paraId="361E0CAB" w14:textId="77777777" w:rsidR="00AD0C18" w:rsidRPr="00AD0C18" w:rsidRDefault="00AD0C18" w:rsidP="00AD0C18">
                  <w:pPr>
                    <w:rPr>
                      <w:b/>
                      <w:bCs/>
                    </w:rPr>
                  </w:pPr>
                  <w:r w:rsidRPr="00AD0C18">
                    <w:rPr>
                      <w:b/>
                      <w:bCs/>
                    </w:rPr>
                    <w:t>Language Use &amp; Style</w:t>
                  </w:r>
                </w:p>
              </w:tc>
              <w:tc>
                <w:tcPr>
                  <w:tcW w:w="250" w:type="pct"/>
                  <w:shd w:val="clear" w:color="auto" w:fill="auto"/>
                  <w:vAlign w:val="center"/>
                  <w:hideMark/>
                </w:tcPr>
                <w:p w14:paraId="39D8D549" w14:textId="77777777" w:rsidR="00AD0C18" w:rsidRPr="00AD0C18" w:rsidRDefault="00AD0C18" w:rsidP="00AD0C18">
                  <w:pPr>
                    <w:rPr>
                      <w:b/>
                      <w:bCs/>
                    </w:rPr>
                  </w:pPr>
                </w:p>
              </w:tc>
              <w:tc>
                <w:tcPr>
                  <w:tcW w:w="3000" w:type="pct"/>
                  <w:shd w:val="clear" w:color="auto" w:fill="auto"/>
                  <w:vAlign w:val="center"/>
                  <w:hideMark/>
                </w:tcPr>
                <w:p w14:paraId="4E7B3134" w14:textId="77777777" w:rsidR="00AD0C18" w:rsidRPr="00AD0C18" w:rsidRDefault="00AD0C18" w:rsidP="00AD0C18">
                  <w:r w:rsidRPr="00AD0C18">
                    <w:t>The response has very effective language use and style. It demonstrates precise, professional language and word choice, a defined voice, and a clear sense of audience. The response consistently uses well-structured and varied sentences.</w:t>
                  </w:r>
                </w:p>
                <w:p w14:paraId="671B7001" w14:textId="77777777" w:rsidR="00AD0C18" w:rsidRPr="00AD0C18" w:rsidRDefault="00AD0C18" w:rsidP="00AD0C18">
                  <w:r w:rsidRPr="00AD0C18">
                    <w:t xml:space="preserve">The language and tone are consistent, precise, and professional. ("This will also generate lots of good PR for our company and help use to keep our edge in the fashion world as the </w:t>
                  </w:r>
                  <w:proofErr w:type="gramStart"/>
                  <w:r w:rsidRPr="00AD0C18">
                    <w:t>most 'green'</w:t>
                  </w:r>
                  <w:proofErr w:type="gramEnd"/>
                  <w:r w:rsidRPr="00AD0C18">
                    <w:t xml:space="preserve"> company in the malls of America.") The tone is clearly measured throughout </w:t>
                  </w:r>
                  <w:r w:rsidRPr="00AD0C18">
                    <w:lastRenderedPageBreak/>
                    <w:t>the essay. Slang or other forms of informal language is kept to a minimum. ("We went green way before it was popular to do so with our reusable bags and our e-mail promotions.")</w:t>
                  </w:r>
                </w:p>
                <w:p w14:paraId="22A4C795" w14:textId="77777777" w:rsidR="00AD0C18" w:rsidRPr="00AD0C18" w:rsidRDefault="00AD0C18" w:rsidP="00AD0C18">
                  <w:r w:rsidRPr="00AD0C18">
                    <w:t xml:space="preserve">The response conveys a defined voice with a confident, courteous, and sincere tone and the "you" attitude emphasized. ("The </w:t>
                  </w:r>
                  <w:proofErr w:type="gramStart"/>
                  <w:r w:rsidRPr="00AD0C18">
                    <w:t>more 'green'</w:t>
                  </w:r>
                  <w:proofErr w:type="gramEnd"/>
                  <w:r w:rsidRPr="00AD0C18">
                    <w:t xml:space="preserve"> we are, the more money we will retain.")</w:t>
                  </w:r>
                </w:p>
                <w:p w14:paraId="26896437" w14:textId="77777777" w:rsidR="00AD0C18" w:rsidRPr="00AD0C18" w:rsidRDefault="00AD0C18" w:rsidP="00AD0C18">
                  <w:r w:rsidRPr="00AD0C18">
                    <w:t>Superfluous, redundant, or poetic language is kept to a minimum to provide the readers with a clear understanding of the message.</w:t>
                  </w:r>
                </w:p>
                <w:p w14:paraId="4C763011" w14:textId="77777777" w:rsidR="00AD0C18" w:rsidRDefault="00AD0C18" w:rsidP="00AD0C18">
                  <w:r w:rsidRPr="00AD0C18">
                    <w:t>Responses at this level rarely contain minor errors in language usage or style, and the majority of the content is clear and correct. Oddly phrased sentences and other errors that are present never impede meaning.</w:t>
                  </w:r>
                </w:p>
                <w:p w14:paraId="7FD65796" w14:textId="70AD8938" w:rsidR="00AD0C18" w:rsidRPr="00AD0C18" w:rsidRDefault="00AD0C18" w:rsidP="00AD0C18"/>
              </w:tc>
            </w:tr>
          </w:tbl>
          <w:p w14:paraId="40339047" w14:textId="77777777" w:rsidR="00AD0C18" w:rsidRPr="00AD0C18" w:rsidRDefault="00AD0C18" w:rsidP="00AD0C18"/>
        </w:tc>
      </w:tr>
      <w:tr w:rsidR="00AD0C18" w:rsidRPr="00AD0C18" w14:paraId="3725D2F1" w14:textId="77777777" w:rsidTr="00AD0C18">
        <w:tc>
          <w:tcPr>
            <w:tcW w:w="0" w:type="auto"/>
            <w:shd w:val="clear" w:color="auto" w:fill="F5F5F5"/>
            <w:vAlign w:val="center"/>
            <w:hideMark/>
          </w:tcPr>
          <w:tbl>
            <w:tblPr>
              <w:tblW w:w="5000" w:type="pct"/>
              <w:tblCellMar>
                <w:left w:w="0" w:type="dxa"/>
                <w:right w:w="0" w:type="dxa"/>
              </w:tblCellMar>
              <w:tblLook w:val="04A0" w:firstRow="1" w:lastRow="0" w:firstColumn="1" w:lastColumn="0" w:noHBand="0" w:noVBand="1"/>
            </w:tblPr>
            <w:tblGrid>
              <w:gridCol w:w="3276"/>
              <w:gridCol w:w="468"/>
              <w:gridCol w:w="5616"/>
            </w:tblGrid>
            <w:tr w:rsidR="00AD0C18" w:rsidRPr="00AD0C18" w14:paraId="3903825B" w14:textId="77777777">
              <w:tc>
                <w:tcPr>
                  <w:tcW w:w="1750" w:type="pct"/>
                  <w:shd w:val="clear" w:color="auto" w:fill="auto"/>
                  <w:hideMark/>
                </w:tcPr>
                <w:p w14:paraId="5960AD83" w14:textId="77777777" w:rsidR="00AD0C18" w:rsidRPr="00AD0C18" w:rsidRDefault="00AD0C18" w:rsidP="00AD0C18">
                  <w:pPr>
                    <w:rPr>
                      <w:b/>
                      <w:bCs/>
                    </w:rPr>
                  </w:pPr>
                  <w:r w:rsidRPr="00AD0C18">
                    <w:rPr>
                      <w:b/>
                      <w:bCs/>
                    </w:rPr>
                    <w:lastRenderedPageBreak/>
                    <w:t>Mechanics &amp; Conventions</w:t>
                  </w:r>
                </w:p>
              </w:tc>
              <w:tc>
                <w:tcPr>
                  <w:tcW w:w="250" w:type="pct"/>
                  <w:shd w:val="clear" w:color="auto" w:fill="auto"/>
                  <w:vAlign w:val="center"/>
                  <w:hideMark/>
                </w:tcPr>
                <w:p w14:paraId="6CED6DAD" w14:textId="77777777" w:rsidR="00AD0C18" w:rsidRPr="00AD0C18" w:rsidRDefault="00AD0C18" w:rsidP="00AD0C18">
                  <w:pPr>
                    <w:rPr>
                      <w:b/>
                      <w:bCs/>
                    </w:rPr>
                  </w:pPr>
                </w:p>
              </w:tc>
              <w:tc>
                <w:tcPr>
                  <w:tcW w:w="3000" w:type="pct"/>
                  <w:shd w:val="clear" w:color="auto" w:fill="auto"/>
                  <w:vAlign w:val="center"/>
                  <w:hideMark/>
                </w:tcPr>
                <w:p w14:paraId="6B95860C" w14:textId="77777777" w:rsidR="00AD0C18" w:rsidRPr="00AD0C18" w:rsidRDefault="00AD0C18" w:rsidP="00AD0C18">
                  <w:r w:rsidRPr="00AD0C18">
                    <w:t>The response has very effective control of mechanics and conventions. There are few or no errors in punctuation, spelling and usage, and grammar and sentence structure.</w:t>
                  </w:r>
                </w:p>
                <w:p w14:paraId="62447278" w14:textId="77777777" w:rsidR="00AD0C18" w:rsidRPr="00AD0C18" w:rsidRDefault="00AD0C18" w:rsidP="00AD0C18">
                  <w:r w:rsidRPr="00AD0C18">
                    <w:t>Correct use of punctuation (i.e., apostrophes, colons, commas, hyphens, italics, parentheses, periods, quotation marks, and semicolons) is effectively demonstrated.</w:t>
                  </w:r>
                </w:p>
                <w:p w14:paraId="76E84606" w14:textId="77777777" w:rsidR="00AD0C18" w:rsidRPr="00AD0C18" w:rsidRDefault="00AD0C18" w:rsidP="00AD0C18">
                  <w:r w:rsidRPr="00AD0C18">
                    <w:t xml:space="preserve">Excellent spelling and word usage </w:t>
                  </w:r>
                  <w:proofErr w:type="gramStart"/>
                  <w:r w:rsidRPr="00AD0C18">
                    <w:t>is</w:t>
                  </w:r>
                  <w:proofErr w:type="gramEnd"/>
                  <w:r w:rsidRPr="00AD0C18">
                    <w:t xml:space="preserve"> effectively demonstrated. ("Cutting our paper usage saves on our use of fossil fuels and pollution.")</w:t>
                  </w:r>
                </w:p>
                <w:p w14:paraId="47D34B9E" w14:textId="77777777" w:rsidR="00AD0C18" w:rsidRPr="00AD0C18" w:rsidRDefault="00AD0C18" w:rsidP="00AD0C18">
                  <w:r w:rsidRPr="00AD0C18">
                    <w:t>The response effectively demonstrates correct grammar (i.e., excellent use of subject-verb agreement, pronoun use, parallel structure, and sentence structure; particularly a lack of fragments and run-ons).</w:t>
                  </w:r>
                </w:p>
                <w:p w14:paraId="1008B48F" w14:textId="77777777" w:rsidR="00AD0C18" w:rsidRPr="00AD0C18" w:rsidRDefault="00AD0C18" w:rsidP="00AD0C18">
                  <w:r w:rsidRPr="00AD0C18">
                    <w:t xml:space="preserve">Responses at this level rarely contain errors in mechanics and conventions. Errors that are present never impede meaning. ("This will also save us on fire insurance because there will be </w:t>
                  </w:r>
                  <w:proofErr w:type="gramStart"/>
                  <w:r w:rsidRPr="00AD0C18">
                    <w:t>less</w:t>
                  </w:r>
                  <w:proofErr w:type="gramEnd"/>
                  <w:r w:rsidRPr="00AD0C18">
                    <w:t xml:space="preserve"> flammable materials in our offices.")</w:t>
                  </w:r>
                </w:p>
              </w:tc>
            </w:tr>
          </w:tbl>
          <w:p w14:paraId="56AC9D92" w14:textId="77777777" w:rsidR="00AD0C18" w:rsidRPr="00AD0C18" w:rsidRDefault="00AD0C18" w:rsidP="00AD0C18"/>
        </w:tc>
      </w:tr>
    </w:tbl>
    <w:p w14:paraId="013251FD" w14:textId="77777777" w:rsidR="00AD0C18" w:rsidRPr="00482267" w:rsidRDefault="00AD0C18" w:rsidP="00482267"/>
    <w:p w14:paraId="61391A8D" w14:textId="77777777" w:rsidR="00482267" w:rsidRDefault="00482267"/>
    <w:sectPr w:rsidR="00482267" w:rsidSect="00CB328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2267"/>
    <w:rsid w:val="00482267"/>
    <w:rsid w:val="00AD0C18"/>
    <w:rsid w:val="00CB328A"/>
    <w:rsid w:val="00F634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A601B11"/>
  <w15:chartTrackingRefBased/>
  <w15:docId w15:val="{D0A974B0-C992-AF40-A0F8-24192FFDB9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67749110">
      <w:bodyDiv w:val="1"/>
      <w:marLeft w:val="0"/>
      <w:marRight w:val="0"/>
      <w:marTop w:val="0"/>
      <w:marBottom w:val="0"/>
      <w:divBdr>
        <w:top w:val="none" w:sz="0" w:space="0" w:color="auto"/>
        <w:left w:val="none" w:sz="0" w:space="0" w:color="auto"/>
        <w:bottom w:val="none" w:sz="0" w:space="0" w:color="auto"/>
        <w:right w:val="none" w:sz="0" w:space="0" w:color="auto"/>
      </w:divBdr>
    </w:div>
    <w:div w:id="683285790">
      <w:bodyDiv w:val="1"/>
      <w:marLeft w:val="0"/>
      <w:marRight w:val="0"/>
      <w:marTop w:val="0"/>
      <w:marBottom w:val="0"/>
      <w:divBdr>
        <w:top w:val="none" w:sz="0" w:space="0" w:color="auto"/>
        <w:left w:val="none" w:sz="0" w:space="0" w:color="auto"/>
        <w:bottom w:val="none" w:sz="0" w:space="0" w:color="auto"/>
        <w:right w:val="none" w:sz="0" w:space="0" w:color="auto"/>
      </w:divBdr>
    </w:div>
    <w:div w:id="1502505349">
      <w:bodyDiv w:val="1"/>
      <w:marLeft w:val="0"/>
      <w:marRight w:val="0"/>
      <w:marTop w:val="0"/>
      <w:marBottom w:val="0"/>
      <w:divBdr>
        <w:top w:val="none" w:sz="0" w:space="0" w:color="auto"/>
        <w:left w:val="none" w:sz="0" w:space="0" w:color="auto"/>
        <w:bottom w:val="none" w:sz="0" w:space="0" w:color="auto"/>
        <w:right w:val="none" w:sz="0" w:space="0" w:color="auto"/>
      </w:divBdr>
    </w:div>
    <w:div w:id="1792507742">
      <w:bodyDiv w:val="1"/>
      <w:marLeft w:val="0"/>
      <w:marRight w:val="0"/>
      <w:marTop w:val="0"/>
      <w:marBottom w:val="0"/>
      <w:divBdr>
        <w:top w:val="none" w:sz="0" w:space="0" w:color="auto"/>
        <w:left w:val="none" w:sz="0" w:space="0" w:color="auto"/>
        <w:bottom w:val="none" w:sz="0" w:space="0" w:color="auto"/>
        <w:right w:val="none" w:sz="0" w:space="0" w:color="auto"/>
      </w:divBdr>
    </w:div>
    <w:div w:id="2032680369">
      <w:bodyDiv w:val="1"/>
      <w:marLeft w:val="0"/>
      <w:marRight w:val="0"/>
      <w:marTop w:val="0"/>
      <w:marBottom w:val="0"/>
      <w:divBdr>
        <w:top w:val="none" w:sz="0" w:space="0" w:color="auto"/>
        <w:left w:val="none" w:sz="0" w:space="0" w:color="auto"/>
        <w:bottom w:val="none" w:sz="0" w:space="0" w:color="auto"/>
        <w:right w:val="none" w:sz="0" w:space="0" w:color="auto"/>
      </w:divBdr>
    </w:div>
    <w:div w:id="21010225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4</Pages>
  <Words>1352</Words>
  <Characters>7712</Characters>
  <Application>Microsoft Office Word</Application>
  <DocSecurity>0</DocSecurity>
  <Lines>64</Lines>
  <Paragraphs>18</Paragraphs>
  <ScaleCrop>false</ScaleCrop>
  <Company/>
  <LinksUpToDate>false</LinksUpToDate>
  <CharactersWithSpaces>9046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Georgia Dent</dc:creator>
  <cp:keywords/>
  <dc:description/>
  <cp:lastModifiedBy>Georgia Dent</cp:lastModifiedBy>
  <cp:revision>2</cp:revision>
  <dcterms:created xsi:type="dcterms:W3CDTF">2020-09-27T19:05:00Z</dcterms:created>
  <dcterms:modified xsi:type="dcterms:W3CDTF">2020-09-27T19:12:00Z</dcterms:modified>
</cp:coreProperties>
</file>